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EB" w:rsidRPr="005B0989" w:rsidRDefault="00203DEB" w:rsidP="005B0989">
      <w:pPr>
        <w:pStyle w:val="a3"/>
        <w:ind w:left="0" w:right="378" w:firstLine="0"/>
        <w:jc w:val="center"/>
        <w:rPr>
          <w:b/>
        </w:rPr>
      </w:pPr>
      <w:r w:rsidRPr="005B0989">
        <w:rPr>
          <w:b/>
        </w:rPr>
        <w:t>Таблица 1.1. Отчет об использовании бюджетных ассигнований бюджета</w:t>
      </w:r>
      <w:r w:rsidRPr="005B0989">
        <w:rPr>
          <w:b/>
          <w:spacing w:val="-7"/>
        </w:rPr>
        <w:t xml:space="preserve"> </w:t>
      </w:r>
      <w:r w:rsidRPr="005B0989">
        <w:rPr>
          <w:b/>
        </w:rPr>
        <w:t>Тоншаевского</w:t>
      </w:r>
      <w:r w:rsidRPr="005B0989">
        <w:rPr>
          <w:b/>
          <w:spacing w:val="-5"/>
        </w:rPr>
        <w:t xml:space="preserve"> </w:t>
      </w:r>
      <w:r w:rsidRPr="005B0989">
        <w:rPr>
          <w:b/>
        </w:rPr>
        <w:t>муниципального</w:t>
      </w:r>
      <w:r w:rsidRPr="005B0989">
        <w:rPr>
          <w:b/>
          <w:spacing w:val="-4"/>
        </w:rPr>
        <w:t xml:space="preserve"> </w:t>
      </w:r>
      <w:r w:rsidRPr="005B0989">
        <w:rPr>
          <w:b/>
        </w:rPr>
        <w:t>округа</w:t>
      </w:r>
      <w:r w:rsidRPr="005B0989">
        <w:rPr>
          <w:b/>
          <w:spacing w:val="-6"/>
        </w:rPr>
        <w:t xml:space="preserve"> </w:t>
      </w:r>
      <w:r w:rsidRPr="005B0989">
        <w:rPr>
          <w:b/>
        </w:rPr>
        <w:t>Нижегородской</w:t>
      </w:r>
      <w:r w:rsidRPr="005B0989">
        <w:rPr>
          <w:b/>
          <w:spacing w:val="-5"/>
        </w:rPr>
        <w:t xml:space="preserve"> </w:t>
      </w:r>
      <w:r w:rsidRPr="005B0989">
        <w:rPr>
          <w:b/>
        </w:rPr>
        <w:t>области</w:t>
      </w:r>
      <w:r w:rsidRPr="005B0989">
        <w:rPr>
          <w:b/>
          <w:spacing w:val="-6"/>
        </w:rPr>
        <w:t xml:space="preserve"> </w:t>
      </w:r>
      <w:r w:rsidRPr="005B0989">
        <w:rPr>
          <w:b/>
        </w:rPr>
        <w:t>на</w:t>
      </w:r>
      <w:r w:rsidR="005B0989" w:rsidRPr="005B0989">
        <w:rPr>
          <w:b/>
        </w:rPr>
        <w:t xml:space="preserve"> </w:t>
      </w:r>
      <w:r w:rsidRPr="005B0989">
        <w:rPr>
          <w:b/>
        </w:rPr>
        <w:t>реализацию</w:t>
      </w:r>
      <w:r w:rsidRPr="005B0989">
        <w:rPr>
          <w:b/>
          <w:spacing w:val="-10"/>
        </w:rPr>
        <w:t xml:space="preserve"> </w:t>
      </w:r>
      <w:r w:rsidRPr="005B0989">
        <w:rPr>
          <w:b/>
        </w:rPr>
        <w:t>муниципальной</w:t>
      </w:r>
      <w:r w:rsidRPr="005B0989">
        <w:rPr>
          <w:b/>
          <w:spacing w:val="-9"/>
        </w:rPr>
        <w:t xml:space="preserve"> </w:t>
      </w:r>
      <w:r w:rsidRPr="005B0989">
        <w:rPr>
          <w:b/>
          <w:spacing w:val="-2"/>
        </w:rPr>
        <w:t>программы</w:t>
      </w:r>
    </w:p>
    <w:p w:rsidR="00203DEB" w:rsidRDefault="00203DEB" w:rsidP="00203DEB">
      <w:pPr>
        <w:pStyle w:val="a3"/>
        <w:spacing w:before="100"/>
        <w:ind w:left="0" w:firstLine="0"/>
        <w:jc w:val="left"/>
        <w:rPr>
          <w:sz w:val="20"/>
        </w:rPr>
      </w:pPr>
    </w:p>
    <w:tbl>
      <w:tblPr>
        <w:tblStyle w:val="TableNormal"/>
        <w:tblW w:w="1463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291"/>
        <w:gridCol w:w="2268"/>
        <w:gridCol w:w="2126"/>
        <w:gridCol w:w="1984"/>
        <w:gridCol w:w="2127"/>
      </w:tblGrid>
      <w:tr w:rsidR="00203DEB" w:rsidTr="00673CD8">
        <w:trPr>
          <w:trHeight w:val="275"/>
        </w:trPr>
        <w:tc>
          <w:tcPr>
            <w:tcW w:w="2836" w:type="dxa"/>
            <w:vMerge w:val="restart"/>
          </w:tcPr>
          <w:p w:rsidR="00203DEB" w:rsidRDefault="00203DEB" w:rsidP="009879E0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Статус</w:t>
            </w:r>
            <w:proofErr w:type="spellEnd"/>
          </w:p>
        </w:tc>
        <w:tc>
          <w:tcPr>
            <w:tcW w:w="3291" w:type="dxa"/>
            <w:vMerge w:val="restart"/>
          </w:tcPr>
          <w:p w:rsidR="00203DEB" w:rsidRPr="00203DEB" w:rsidRDefault="00203DEB" w:rsidP="009879E0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 w:rsidRPr="00203DEB">
              <w:rPr>
                <w:spacing w:val="-2"/>
                <w:sz w:val="24"/>
                <w:lang w:val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</w:tcPr>
          <w:p w:rsidR="00203DEB" w:rsidRPr="00203DEB" w:rsidRDefault="00203DEB" w:rsidP="009879E0">
            <w:pPr>
              <w:pStyle w:val="TableParagraph"/>
              <w:ind w:left="259" w:right="240" w:firstLine="2"/>
              <w:jc w:val="center"/>
              <w:rPr>
                <w:sz w:val="24"/>
                <w:lang w:val="ru-RU"/>
              </w:rPr>
            </w:pPr>
            <w:r w:rsidRPr="00203DEB">
              <w:rPr>
                <w:spacing w:val="-2"/>
                <w:sz w:val="24"/>
                <w:lang w:val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237" w:type="dxa"/>
            <w:gridSpan w:val="3"/>
          </w:tcPr>
          <w:p w:rsidR="00203DEB" w:rsidRDefault="00203DEB" w:rsidP="009879E0">
            <w:pPr>
              <w:pStyle w:val="TableParagraph"/>
              <w:spacing w:line="255" w:lineRule="exact"/>
              <w:ind w:left="838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</w:tr>
      <w:tr w:rsidR="00203DEB" w:rsidTr="00673CD8">
        <w:trPr>
          <w:trHeight w:val="1931"/>
        </w:trPr>
        <w:tc>
          <w:tcPr>
            <w:tcW w:w="2836" w:type="dxa"/>
            <w:vMerge/>
            <w:tcBorders>
              <w:top w:val="nil"/>
            </w:tcBorders>
          </w:tcPr>
          <w:p w:rsidR="00203DEB" w:rsidRDefault="00203DEB" w:rsidP="009879E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203DEB" w:rsidRDefault="00203DEB" w:rsidP="009879E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03DEB" w:rsidRDefault="00203DEB" w:rsidP="009879E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203DEB" w:rsidRPr="00203DEB" w:rsidRDefault="00203DEB" w:rsidP="009879E0">
            <w:pPr>
              <w:pStyle w:val="TableParagraph"/>
              <w:ind w:left="46" w:right="27"/>
              <w:jc w:val="center"/>
              <w:rPr>
                <w:sz w:val="24"/>
                <w:lang w:val="ru-RU"/>
              </w:rPr>
            </w:pPr>
            <w:r w:rsidRPr="00203DEB">
              <w:rPr>
                <w:spacing w:val="-2"/>
                <w:sz w:val="24"/>
                <w:lang w:val="ru-RU"/>
              </w:rPr>
              <w:t xml:space="preserve">сводная бюджетная роспись, </w:t>
            </w:r>
            <w:r w:rsidRPr="00203DEB">
              <w:rPr>
                <w:sz w:val="24"/>
                <w:lang w:val="ru-RU"/>
              </w:rPr>
              <w:t xml:space="preserve">план на 1 </w:t>
            </w:r>
            <w:r w:rsidRPr="00203DEB">
              <w:rPr>
                <w:spacing w:val="-2"/>
                <w:sz w:val="24"/>
                <w:lang w:val="ru-RU"/>
              </w:rPr>
              <w:t>января</w:t>
            </w:r>
          </w:p>
          <w:p w:rsidR="00203DEB" w:rsidRDefault="00203DEB" w:rsidP="009879E0">
            <w:pPr>
              <w:pStyle w:val="TableParagraph"/>
              <w:spacing w:line="270" w:lineRule="atLeast"/>
              <w:ind w:left="48" w:right="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отчетного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203DEB" w:rsidRPr="00203DEB" w:rsidRDefault="00203DEB" w:rsidP="009879E0">
            <w:pPr>
              <w:pStyle w:val="TableParagraph"/>
              <w:ind w:left="140" w:right="123" w:firstLine="1"/>
              <w:jc w:val="center"/>
              <w:rPr>
                <w:sz w:val="24"/>
                <w:lang w:val="ru-RU"/>
              </w:rPr>
            </w:pPr>
            <w:r w:rsidRPr="00203DEB">
              <w:rPr>
                <w:spacing w:val="-2"/>
                <w:sz w:val="24"/>
                <w:lang w:val="ru-RU"/>
              </w:rPr>
              <w:t xml:space="preserve">сводная бюджетная </w:t>
            </w:r>
            <w:r w:rsidRPr="00203DEB">
              <w:rPr>
                <w:sz w:val="24"/>
                <w:lang w:val="ru-RU"/>
              </w:rPr>
              <w:t>роспись</w:t>
            </w:r>
            <w:r w:rsidRPr="00203DEB">
              <w:rPr>
                <w:spacing w:val="-5"/>
                <w:sz w:val="24"/>
                <w:lang w:val="ru-RU"/>
              </w:rPr>
              <w:t xml:space="preserve"> </w:t>
            </w:r>
            <w:r w:rsidRPr="00203DEB">
              <w:rPr>
                <w:sz w:val="24"/>
                <w:lang w:val="ru-RU"/>
              </w:rPr>
              <w:t xml:space="preserve">на </w:t>
            </w:r>
            <w:r w:rsidRPr="00203DEB">
              <w:rPr>
                <w:spacing w:val="-2"/>
                <w:sz w:val="24"/>
                <w:lang w:val="ru-RU"/>
              </w:rPr>
              <w:t>отчетную дату*</w:t>
            </w:r>
          </w:p>
        </w:tc>
        <w:tc>
          <w:tcPr>
            <w:tcW w:w="2127" w:type="dxa"/>
          </w:tcPr>
          <w:p w:rsidR="00203DEB" w:rsidRDefault="00203DEB" w:rsidP="009879E0">
            <w:pPr>
              <w:pStyle w:val="TableParagraph"/>
              <w:ind w:left="138" w:firstLine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кассовое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исполнение</w:t>
            </w:r>
            <w:proofErr w:type="spellEnd"/>
          </w:p>
        </w:tc>
      </w:tr>
      <w:tr w:rsidR="00203DEB" w:rsidTr="00673CD8">
        <w:trPr>
          <w:trHeight w:val="275"/>
        </w:trPr>
        <w:tc>
          <w:tcPr>
            <w:tcW w:w="2836" w:type="dxa"/>
          </w:tcPr>
          <w:p w:rsidR="00203DEB" w:rsidRDefault="00203DEB" w:rsidP="009879E0">
            <w:pPr>
              <w:pStyle w:val="TableParagraph"/>
              <w:spacing w:line="255" w:lineRule="exact"/>
              <w:ind w:right="9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91" w:type="dxa"/>
          </w:tcPr>
          <w:p w:rsidR="00203DEB" w:rsidRDefault="00203DEB" w:rsidP="009879E0">
            <w:pPr>
              <w:pStyle w:val="TableParagraph"/>
              <w:spacing w:line="255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03DEB" w:rsidRDefault="00203DEB" w:rsidP="009879E0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203DEB" w:rsidRDefault="00203DEB" w:rsidP="009879E0">
            <w:pPr>
              <w:pStyle w:val="TableParagraph"/>
              <w:spacing w:line="255" w:lineRule="exact"/>
              <w:ind w:left="4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203DEB" w:rsidRDefault="00203DEB" w:rsidP="009879E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203DEB" w:rsidRDefault="00203DEB" w:rsidP="009879E0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03DEB" w:rsidTr="00673CD8">
        <w:trPr>
          <w:trHeight w:val="275"/>
        </w:trPr>
        <w:tc>
          <w:tcPr>
            <w:tcW w:w="2836" w:type="dxa"/>
            <w:vMerge w:val="restart"/>
          </w:tcPr>
          <w:p w:rsidR="00203DEB" w:rsidRPr="005B0989" w:rsidRDefault="005B0989" w:rsidP="005B0989">
            <w:pPr>
              <w:pStyle w:val="TableParagraph"/>
              <w:ind w:left="93" w:right="106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Подпрограмма</w:t>
            </w:r>
          </w:p>
        </w:tc>
        <w:tc>
          <w:tcPr>
            <w:tcW w:w="3291" w:type="dxa"/>
            <w:vMerge w:val="restart"/>
          </w:tcPr>
          <w:p w:rsidR="00203DEB" w:rsidRPr="00673CD8" w:rsidRDefault="00673CD8" w:rsidP="009879E0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«Предоставление гражданам, утратившим жилые помещения в результате пожара, жилых помещений по договорам социального найма» на период 2023-2027 годы</w:t>
            </w:r>
          </w:p>
        </w:tc>
        <w:tc>
          <w:tcPr>
            <w:tcW w:w="2268" w:type="dxa"/>
          </w:tcPr>
          <w:p w:rsidR="00203DEB" w:rsidRDefault="00203DEB" w:rsidP="009879E0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126" w:type="dxa"/>
          </w:tcPr>
          <w:p w:rsidR="00203DEB" w:rsidRPr="00673CD8" w:rsidRDefault="00673CD8" w:rsidP="00673C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3CD8">
              <w:rPr>
                <w:sz w:val="24"/>
                <w:szCs w:val="24"/>
                <w:lang w:val="ru-RU"/>
              </w:rPr>
              <w:t>985,3</w:t>
            </w:r>
          </w:p>
        </w:tc>
        <w:tc>
          <w:tcPr>
            <w:tcW w:w="1984" w:type="dxa"/>
          </w:tcPr>
          <w:p w:rsidR="00203DEB" w:rsidRPr="00673CD8" w:rsidRDefault="00673CD8" w:rsidP="00673C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3CD8">
              <w:rPr>
                <w:sz w:val="24"/>
                <w:szCs w:val="24"/>
                <w:lang w:val="ru-RU"/>
              </w:rPr>
              <w:t>1315,89</w:t>
            </w:r>
          </w:p>
        </w:tc>
        <w:tc>
          <w:tcPr>
            <w:tcW w:w="2127" w:type="dxa"/>
          </w:tcPr>
          <w:p w:rsidR="00203DEB" w:rsidRDefault="00673CD8" w:rsidP="00673CD8">
            <w:pPr>
              <w:pStyle w:val="TableParagraph"/>
              <w:jc w:val="center"/>
              <w:rPr>
                <w:sz w:val="20"/>
              </w:rPr>
            </w:pPr>
            <w:r w:rsidRPr="00673CD8">
              <w:rPr>
                <w:sz w:val="24"/>
                <w:szCs w:val="24"/>
                <w:lang w:val="ru-RU"/>
              </w:rPr>
              <w:t>1315,89</w:t>
            </w:r>
          </w:p>
        </w:tc>
      </w:tr>
      <w:tr w:rsidR="00FE3BC3" w:rsidTr="00673CD8">
        <w:trPr>
          <w:trHeight w:val="830"/>
        </w:trPr>
        <w:tc>
          <w:tcPr>
            <w:tcW w:w="2836" w:type="dxa"/>
            <w:vMerge/>
            <w:tcBorders>
              <w:top w:val="nil"/>
            </w:tcBorders>
          </w:tcPr>
          <w:p w:rsidR="00FE3BC3" w:rsidRDefault="00FE3BC3" w:rsidP="00FE3BC3">
            <w:pPr>
              <w:rPr>
                <w:sz w:val="2"/>
                <w:szCs w:val="2"/>
              </w:rPr>
            </w:pPr>
            <w:bookmarkStart w:id="0" w:name="_GoBack" w:colFirst="3" w:colLast="5"/>
          </w:p>
        </w:tc>
        <w:tc>
          <w:tcPr>
            <w:tcW w:w="3291" w:type="dxa"/>
            <w:vMerge/>
            <w:tcBorders>
              <w:top w:val="nil"/>
            </w:tcBorders>
          </w:tcPr>
          <w:p w:rsidR="00FE3BC3" w:rsidRDefault="00FE3BC3" w:rsidP="00FE3BC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E3BC3" w:rsidRDefault="00FE3BC3" w:rsidP="00FE3BC3">
            <w:pPr>
              <w:pStyle w:val="TableParagraph"/>
              <w:ind w:left="96" w:right="3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заказчик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E3BC3" w:rsidRDefault="00FE3BC3" w:rsidP="00FE3BC3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  <w:tc>
          <w:tcPr>
            <w:tcW w:w="2126" w:type="dxa"/>
          </w:tcPr>
          <w:p w:rsidR="00FE3BC3" w:rsidRPr="00673CD8" w:rsidRDefault="00FE3BC3" w:rsidP="00FE3B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3CD8">
              <w:rPr>
                <w:sz w:val="24"/>
                <w:szCs w:val="24"/>
                <w:lang w:val="ru-RU"/>
              </w:rPr>
              <w:t>985,3</w:t>
            </w:r>
          </w:p>
        </w:tc>
        <w:tc>
          <w:tcPr>
            <w:tcW w:w="1984" w:type="dxa"/>
          </w:tcPr>
          <w:p w:rsidR="00FE3BC3" w:rsidRPr="00673CD8" w:rsidRDefault="00FE3BC3" w:rsidP="00FE3B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3CD8">
              <w:rPr>
                <w:sz w:val="24"/>
                <w:szCs w:val="24"/>
                <w:lang w:val="ru-RU"/>
              </w:rPr>
              <w:t>1315,89</w:t>
            </w:r>
          </w:p>
        </w:tc>
        <w:tc>
          <w:tcPr>
            <w:tcW w:w="2127" w:type="dxa"/>
          </w:tcPr>
          <w:p w:rsidR="00FE3BC3" w:rsidRDefault="00FE3BC3" w:rsidP="00FE3BC3">
            <w:pPr>
              <w:pStyle w:val="TableParagraph"/>
              <w:jc w:val="center"/>
              <w:rPr>
                <w:sz w:val="20"/>
              </w:rPr>
            </w:pPr>
            <w:r w:rsidRPr="00673CD8">
              <w:rPr>
                <w:sz w:val="24"/>
                <w:szCs w:val="24"/>
                <w:lang w:val="ru-RU"/>
              </w:rPr>
              <w:t>1315,89</w:t>
            </w:r>
          </w:p>
        </w:tc>
      </w:tr>
      <w:bookmarkEnd w:id="0"/>
      <w:tr w:rsidR="00203DEB" w:rsidTr="00673CD8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203DEB" w:rsidRDefault="00203DEB" w:rsidP="009879E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203DEB" w:rsidRDefault="00203DEB" w:rsidP="009879E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203DEB" w:rsidRDefault="00203DEB" w:rsidP="009879E0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соисполнитель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</w:tr>
      <w:tr w:rsidR="00203DEB" w:rsidTr="00673CD8">
        <w:trPr>
          <w:trHeight w:val="551"/>
        </w:trPr>
        <w:tc>
          <w:tcPr>
            <w:tcW w:w="2836" w:type="dxa"/>
          </w:tcPr>
          <w:p w:rsidR="00203DEB" w:rsidRDefault="00203DEB" w:rsidP="009879E0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Основное</w:t>
            </w:r>
            <w:proofErr w:type="spellEnd"/>
          </w:p>
          <w:p w:rsidR="00203DEB" w:rsidRDefault="00203DEB" w:rsidP="009879E0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291" w:type="dxa"/>
          </w:tcPr>
          <w:p w:rsidR="00203DEB" w:rsidRPr="00673CD8" w:rsidRDefault="00673CD8" w:rsidP="009879E0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Приобретение жилых помещений для предоставления гражданам, утратившим жилые помещения в результате пожара по договорам социального найма</w:t>
            </w:r>
          </w:p>
        </w:tc>
        <w:tc>
          <w:tcPr>
            <w:tcW w:w="2268" w:type="dxa"/>
          </w:tcPr>
          <w:p w:rsidR="00203DEB" w:rsidRPr="00673CD8" w:rsidRDefault="00673CD8" w:rsidP="009879E0">
            <w:pPr>
              <w:pStyle w:val="TableParagraph"/>
              <w:spacing w:line="268" w:lineRule="exact"/>
              <w:ind w:left="9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Администрация Тоншаевского муниципального округа</w:t>
            </w:r>
          </w:p>
        </w:tc>
        <w:tc>
          <w:tcPr>
            <w:tcW w:w="2126" w:type="dxa"/>
          </w:tcPr>
          <w:p w:rsidR="00203DEB" w:rsidRDefault="00203DEB" w:rsidP="009879E0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:rsidR="00203DEB" w:rsidRDefault="00203DEB" w:rsidP="009879E0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203DEB" w:rsidRDefault="00203DEB" w:rsidP="009879E0">
            <w:pPr>
              <w:pStyle w:val="TableParagraph"/>
              <w:rPr>
                <w:sz w:val="26"/>
              </w:rPr>
            </w:pPr>
          </w:p>
        </w:tc>
      </w:tr>
      <w:tr w:rsidR="00203DEB" w:rsidTr="00673CD8">
        <w:trPr>
          <w:trHeight w:val="275"/>
        </w:trPr>
        <w:tc>
          <w:tcPr>
            <w:tcW w:w="2836" w:type="dxa"/>
          </w:tcPr>
          <w:p w:rsidR="00203DEB" w:rsidRDefault="00203DEB" w:rsidP="009879E0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3291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03DEB" w:rsidRDefault="00203DEB" w:rsidP="009879E0">
            <w:pPr>
              <w:pStyle w:val="TableParagraph"/>
              <w:rPr>
                <w:sz w:val="20"/>
              </w:rPr>
            </w:pPr>
          </w:p>
        </w:tc>
      </w:tr>
    </w:tbl>
    <w:p w:rsidR="00203DEB" w:rsidRDefault="00203DEB" w:rsidP="00203DEB">
      <w:pPr>
        <w:pStyle w:val="a3"/>
        <w:spacing w:before="10" w:line="322" w:lineRule="exact"/>
        <w:ind w:left="1188" w:firstLine="0"/>
        <w:jc w:val="left"/>
      </w:pPr>
      <w:r>
        <w:t>*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0E1A09" w:rsidRPr="00203DEB" w:rsidRDefault="00203DEB" w:rsidP="00203DEB">
      <w:r>
        <w:rPr>
          <w:spacing w:val="-6"/>
        </w:rPr>
        <w:t>**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обеспечением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понимается </w:t>
      </w:r>
      <w:r>
        <w:t>деятельность,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направленная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rPr>
          <w:spacing w:val="-2"/>
        </w:rPr>
        <w:t>подпрогр</w:t>
      </w:r>
      <w:bookmarkStart w:id="1" w:name="P427"/>
      <w:bookmarkEnd w:id="1"/>
      <w:r>
        <w:rPr>
          <w:spacing w:val="-2"/>
        </w:rPr>
        <w:t>амм</w:t>
      </w:r>
    </w:p>
    <w:sectPr w:rsidR="000E1A09" w:rsidRPr="00203DEB" w:rsidSect="00203D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3"/>
    <w:rsid w:val="000E1A09"/>
    <w:rsid w:val="00203DEB"/>
    <w:rsid w:val="005B0989"/>
    <w:rsid w:val="00673CD8"/>
    <w:rsid w:val="006A2BB3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A0BB2-9869-4D41-94CE-C676409D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D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3DE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DE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0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RePack by Diakov</cp:lastModifiedBy>
  <cp:revision>4</cp:revision>
  <dcterms:created xsi:type="dcterms:W3CDTF">2026-03-31T07:20:00Z</dcterms:created>
  <dcterms:modified xsi:type="dcterms:W3CDTF">2026-04-02T10:22:00Z</dcterms:modified>
</cp:coreProperties>
</file>